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8501" w14:textId="77777777" w:rsidR="00E46912" w:rsidRDefault="00E46912" w:rsidP="00E46912">
      <w:pPr>
        <w:jc w:val="center"/>
        <w:rPr>
          <w:rFonts w:ascii="Arial" w:hAnsi="Arial" w:cs="Arial"/>
          <w:b/>
        </w:rPr>
      </w:pPr>
      <w:bookmarkStart w:id="0" w:name="_Hlk98240103"/>
      <w:bookmarkStart w:id="1" w:name="_Hlk98239624"/>
      <w:r>
        <w:rPr>
          <w:rFonts w:ascii="Arial" w:hAnsi="Arial" w:cs="Arial"/>
          <w:b/>
        </w:rPr>
        <w:t>MONMOUTHSHIRE COUNTY COUNCIL</w:t>
      </w:r>
    </w:p>
    <w:p w14:paraId="53E64BE2" w14:textId="77777777" w:rsidR="00E46912" w:rsidRDefault="00E46912" w:rsidP="00E46912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TEMPORARY TRAFFIC REGULATION NOTICE</w:t>
      </w:r>
    </w:p>
    <w:p w14:paraId="44F9F2BF" w14:textId="77777777" w:rsidR="00E46912" w:rsidRDefault="00E46912" w:rsidP="00E46912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SECTION 14 - ROAD TRAFFIC REGULATION ACT 1984</w:t>
      </w:r>
    </w:p>
    <w:p w14:paraId="43E25477" w14:textId="77777777" w:rsidR="00E46912" w:rsidRDefault="00E46912" w:rsidP="00E46912">
      <w:pPr>
        <w:jc w:val="center"/>
        <w:rPr>
          <w:rFonts w:ascii="Arial" w:hAnsi="Arial" w:cs="Arial"/>
          <w:b/>
          <w:sz w:val="19"/>
          <w:szCs w:val="19"/>
        </w:rPr>
      </w:pPr>
    </w:p>
    <w:p w14:paraId="5CCF3338" w14:textId="77777777" w:rsidR="00E46912" w:rsidRDefault="00E46912" w:rsidP="00E46912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MONMOUTHSHIRE COUNTY COUNCIL</w:t>
      </w:r>
    </w:p>
    <w:p w14:paraId="13ECCAF5" w14:textId="7E1B4A46" w:rsidR="00E46912" w:rsidRDefault="00E46912" w:rsidP="00E46912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(</w:t>
      </w:r>
      <w:r w:rsidR="00C90483">
        <w:rPr>
          <w:rFonts w:ascii="Arial" w:hAnsi="Arial" w:cs="Arial"/>
          <w:b/>
          <w:sz w:val="19"/>
          <w:szCs w:val="19"/>
        </w:rPr>
        <w:t>SCHOOL ROAD</w:t>
      </w:r>
      <w:r>
        <w:rPr>
          <w:rFonts w:ascii="Arial" w:hAnsi="Arial" w:cs="Arial"/>
          <w:b/>
          <w:sz w:val="19"/>
          <w:szCs w:val="19"/>
        </w:rPr>
        <w:t xml:space="preserve">, </w:t>
      </w:r>
      <w:r w:rsidR="00C90483">
        <w:rPr>
          <w:rFonts w:ascii="Arial" w:hAnsi="Arial" w:cs="Arial"/>
          <w:b/>
          <w:sz w:val="19"/>
          <w:szCs w:val="19"/>
        </w:rPr>
        <w:t>GLASCOED</w:t>
      </w:r>
      <w:r>
        <w:rPr>
          <w:rFonts w:ascii="Arial" w:hAnsi="Arial" w:cs="Arial"/>
          <w:b/>
          <w:sz w:val="19"/>
          <w:szCs w:val="19"/>
        </w:rPr>
        <w:t>, MONMOUTHSHIRE)</w:t>
      </w:r>
    </w:p>
    <w:p w14:paraId="7E32C3C9" w14:textId="443C5DB9" w:rsidR="00E46912" w:rsidRDefault="00E46912" w:rsidP="00E46912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TEMPORARY TRAFFIC REGULATION NOTICE 202</w:t>
      </w:r>
      <w:r w:rsidR="00364D93">
        <w:rPr>
          <w:rFonts w:ascii="Arial" w:hAnsi="Arial" w:cs="Arial"/>
          <w:b/>
          <w:sz w:val="19"/>
          <w:szCs w:val="19"/>
        </w:rPr>
        <w:t>4</w:t>
      </w:r>
    </w:p>
    <w:p w14:paraId="7C8DEB5B" w14:textId="77777777" w:rsidR="00E46912" w:rsidRDefault="00E46912" w:rsidP="00E46912">
      <w:pPr>
        <w:jc w:val="both"/>
        <w:rPr>
          <w:rFonts w:ascii="Arial" w:hAnsi="Arial" w:cs="Arial"/>
          <w:sz w:val="19"/>
          <w:szCs w:val="19"/>
        </w:rPr>
      </w:pPr>
    </w:p>
    <w:p w14:paraId="6B8AED47" w14:textId="77777777" w:rsidR="00E46912" w:rsidRDefault="00E46912" w:rsidP="00E46912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NOTICE IS HEREBY GIVEN</w:t>
      </w:r>
      <w:r>
        <w:rPr>
          <w:rFonts w:ascii="Arial" w:hAnsi="Arial" w:cs="Arial"/>
          <w:sz w:val="19"/>
          <w:szCs w:val="19"/>
        </w:rPr>
        <w:t xml:space="preserve"> that </w:t>
      </w:r>
      <w:r>
        <w:rPr>
          <w:rFonts w:ascii="Arial" w:hAnsi="Arial" w:cs="Arial"/>
          <w:b/>
          <w:sz w:val="19"/>
          <w:szCs w:val="19"/>
        </w:rPr>
        <w:t>MONMOUTHSHIRE COUNTY COUNCIL</w:t>
      </w:r>
      <w:r>
        <w:rPr>
          <w:rFonts w:ascii="Arial" w:hAnsi="Arial" w:cs="Arial"/>
          <w:sz w:val="19"/>
          <w:szCs w:val="19"/>
        </w:rPr>
        <w:t xml:space="preserve"> of County Hall, The </w:t>
      </w:r>
      <w:proofErr w:type="spellStart"/>
      <w:r>
        <w:rPr>
          <w:rFonts w:ascii="Arial" w:hAnsi="Arial" w:cs="Arial"/>
          <w:sz w:val="19"/>
          <w:szCs w:val="19"/>
        </w:rPr>
        <w:t>Rhadyr</w:t>
      </w:r>
      <w:proofErr w:type="spellEnd"/>
      <w:r>
        <w:rPr>
          <w:rFonts w:ascii="Arial" w:hAnsi="Arial" w:cs="Arial"/>
          <w:sz w:val="19"/>
          <w:szCs w:val="19"/>
        </w:rPr>
        <w:t xml:space="preserve">, Usk, NP15 1GA (“the Council”) </w:t>
      </w:r>
      <w:r>
        <w:rPr>
          <w:rFonts w:ascii="Arial" w:hAnsi="Arial" w:cs="Arial"/>
          <w:b/>
          <w:bCs/>
          <w:sz w:val="19"/>
          <w:szCs w:val="19"/>
        </w:rPr>
        <w:t xml:space="preserve">Intends to make </w:t>
      </w:r>
      <w:r>
        <w:rPr>
          <w:rFonts w:ascii="Arial" w:hAnsi="Arial" w:cs="Arial"/>
          <w:sz w:val="19"/>
          <w:szCs w:val="19"/>
        </w:rPr>
        <w:t>an order pursuant to the powers conferred by Section 14(1)(a) of the Road Traffic Regulation Act 1984</w:t>
      </w:r>
    </w:p>
    <w:p w14:paraId="4BBDBA4C" w14:textId="77777777" w:rsidR="00E46912" w:rsidRDefault="00E46912" w:rsidP="00E46912">
      <w:pPr>
        <w:jc w:val="both"/>
        <w:rPr>
          <w:rFonts w:ascii="Arial" w:hAnsi="Arial" w:cs="Arial"/>
          <w:sz w:val="19"/>
          <w:szCs w:val="19"/>
        </w:rPr>
      </w:pPr>
    </w:p>
    <w:p w14:paraId="48A0D90A" w14:textId="37655097" w:rsidR="00E46912" w:rsidRDefault="00E46912" w:rsidP="00E469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cy-GB" w:eastAsia="cy-GB"/>
        </w:rPr>
        <w:t xml:space="preserve">The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Order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shall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come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into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operation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on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the </w:t>
      </w:r>
      <w:bookmarkStart w:id="2" w:name="_Hlk96680972"/>
      <w:r w:rsidR="00C90483">
        <w:rPr>
          <w:rFonts w:ascii="Arial" w:hAnsi="Arial" w:cs="Arial"/>
          <w:b/>
          <w:sz w:val="19"/>
          <w:szCs w:val="19"/>
          <w:lang w:val="cy-GB" w:eastAsia="cy-GB"/>
        </w:rPr>
        <w:t xml:space="preserve">27th </w:t>
      </w:r>
      <w:proofErr w:type="spellStart"/>
      <w:r w:rsidR="00C90483">
        <w:rPr>
          <w:rFonts w:ascii="Arial" w:hAnsi="Arial" w:cs="Arial"/>
          <w:b/>
          <w:sz w:val="19"/>
          <w:szCs w:val="19"/>
          <w:lang w:val="cy-GB" w:eastAsia="cy-GB"/>
        </w:rPr>
        <w:t>August</w:t>
      </w:r>
      <w:proofErr w:type="spellEnd"/>
      <w:r w:rsidR="00C90483">
        <w:rPr>
          <w:rFonts w:ascii="Arial" w:hAnsi="Arial" w:cs="Arial"/>
          <w:b/>
          <w:sz w:val="19"/>
          <w:szCs w:val="19"/>
          <w:lang w:val="cy-GB" w:eastAsia="cy-GB"/>
        </w:rPr>
        <w:t xml:space="preserve"> </w:t>
      </w:r>
      <w:r>
        <w:rPr>
          <w:rFonts w:ascii="Arial" w:hAnsi="Arial" w:cs="Arial"/>
          <w:b/>
          <w:sz w:val="19"/>
          <w:szCs w:val="19"/>
          <w:lang w:val="cy-GB" w:eastAsia="cy-GB"/>
        </w:rPr>
        <w:t>202</w:t>
      </w:r>
      <w:r w:rsidR="00364D93">
        <w:rPr>
          <w:rFonts w:ascii="Arial" w:hAnsi="Arial" w:cs="Arial"/>
          <w:b/>
          <w:sz w:val="19"/>
          <w:szCs w:val="19"/>
          <w:lang w:val="cy-GB" w:eastAsia="cy-GB"/>
        </w:rPr>
        <w:t>4</w:t>
      </w:r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bookmarkEnd w:id="2"/>
      <w:r>
        <w:rPr>
          <w:rFonts w:ascii="Arial" w:hAnsi="Arial" w:cs="Arial"/>
          <w:sz w:val="19"/>
          <w:szCs w:val="19"/>
          <w:lang w:val="cy-GB" w:eastAsia="cy-GB"/>
        </w:rPr>
        <w:t xml:space="preserve">and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will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continue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to be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in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force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for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a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period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not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exceeding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18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months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or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until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the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works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which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it is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proposed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to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carry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out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have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been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completed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whichever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is the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earlier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. It is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anticipated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that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the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works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will</w:t>
      </w:r>
      <w:proofErr w:type="spellEnd"/>
      <w:r>
        <w:rPr>
          <w:rFonts w:ascii="Arial" w:hAnsi="Arial" w:cs="Arial"/>
          <w:sz w:val="19"/>
          <w:szCs w:val="19"/>
          <w:lang w:val="cy-GB" w:eastAsia="cy-GB"/>
        </w:rPr>
        <w:t xml:space="preserve"> be </w:t>
      </w:r>
      <w:proofErr w:type="spellStart"/>
      <w:r>
        <w:rPr>
          <w:rFonts w:ascii="Arial" w:hAnsi="Arial" w:cs="Arial"/>
          <w:sz w:val="19"/>
          <w:szCs w:val="19"/>
          <w:lang w:val="cy-GB" w:eastAsia="cy-GB"/>
        </w:rPr>
        <w:t>completed</w:t>
      </w:r>
      <w:proofErr w:type="spellEnd"/>
      <w:r>
        <w:rPr>
          <w:rFonts w:ascii="Arial" w:hAnsi="Arial" w:cs="Arial"/>
          <w:b/>
          <w:sz w:val="19"/>
          <w:szCs w:val="19"/>
          <w:lang w:val="cy-GB" w:eastAsia="cy-GB"/>
        </w:rPr>
        <w:t xml:space="preserve"> </w:t>
      </w:r>
      <w:bookmarkStart w:id="3" w:name="_Hlk96680979"/>
      <w:proofErr w:type="spellStart"/>
      <w:r w:rsidR="00575826">
        <w:rPr>
          <w:rFonts w:ascii="Arial" w:hAnsi="Arial" w:cs="Arial"/>
          <w:b/>
          <w:sz w:val="19"/>
          <w:szCs w:val="19"/>
          <w:lang w:val="cy-GB" w:eastAsia="cy-GB"/>
        </w:rPr>
        <w:t>between</w:t>
      </w:r>
      <w:proofErr w:type="spellEnd"/>
      <w:r w:rsidR="00575826">
        <w:rPr>
          <w:rFonts w:ascii="Arial" w:hAnsi="Arial" w:cs="Arial"/>
          <w:b/>
          <w:sz w:val="19"/>
          <w:szCs w:val="19"/>
          <w:lang w:val="cy-GB" w:eastAsia="cy-GB"/>
        </w:rPr>
        <w:t xml:space="preserve"> </w:t>
      </w:r>
      <w:r w:rsidR="00C90483">
        <w:rPr>
          <w:rFonts w:ascii="Arial" w:hAnsi="Arial" w:cs="Arial"/>
          <w:b/>
          <w:sz w:val="19"/>
          <w:szCs w:val="19"/>
          <w:lang w:val="cy-GB" w:eastAsia="cy-GB"/>
        </w:rPr>
        <w:t xml:space="preserve">27th </w:t>
      </w:r>
      <w:proofErr w:type="spellStart"/>
      <w:r w:rsidR="00C90483">
        <w:rPr>
          <w:rFonts w:ascii="Arial" w:hAnsi="Arial" w:cs="Arial"/>
          <w:b/>
          <w:sz w:val="19"/>
          <w:szCs w:val="19"/>
          <w:lang w:val="cy-GB" w:eastAsia="cy-GB"/>
        </w:rPr>
        <w:t>August</w:t>
      </w:r>
      <w:proofErr w:type="spellEnd"/>
      <w:r w:rsidR="004B2558">
        <w:rPr>
          <w:rFonts w:ascii="Arial" w:hAnsi="Arial" w:cs="Arial"/>
          <w:b/>
          <w:sz w:val="19"/>
          <w:szCs w:val="19"/>
          <w:lang w:val="cy-GB" w:eastAsia="cy-GB"/>
        </w:rPr>
        <w:t xml:space="preserve"> </w:t>
      </w:r>
      <w:r w:rsidR="00E519DA">
        <w:rPr>
          <w:rFonts w:ascii="Arial" w:hAnsi="Arial" w:cs="Arial"/>
          <w:b/>
          <w:sz w:val="19"/>
          <w:szCs w:val="19"/>
          <w:lang w:val="cy-GB" w:eastAsia="cy-GB"/>
        </w:rPr>
        <w:t>202</w:t>
      </w:r>
      <w:bookmarkEnd w:id="3"/>
      <w:r w:rsidR="00364D93">
        <w:rPr>
          <w:rFonts w:ascii="Arial" w:hAnsi="Arial" w:cs="Arial"/>
          <w:b/>
          <w:sz w:val="19"/>
          <w:szCs w:val="19"/>
          <w:lang w:val="cy-GB" w:eastAsia="cy-GB"/>
        </w:rPr>
        <w:t>4</w:t>
      </w:r>
      <w:r w:rsidR="00575826">
        <w:rPr>
          <w:rFonts w:ascii="Arial" w:hAnsi="Arial" w:cs="Arial"/>
          <w:b/>
          <w:sz w:val="19"/>
          <w:szCs w:val="19"/>
          <w:lang w:val="cy-GB" w:eastAsia="cy-GB"/>
        </w:rPr>
        <w:t xml:space="preserve"> and</w:t>
      </w:r>
      <w:r w:rsidR="005B5CC7">
        <w:rPr>
          <w:rFonts w:ascii="Arial" w:hAnsi="Arial" w:cs="Arial"/>
          <w:b/>
          <w:sz w:val="19"/>
          <w:szCs w:val="19"/>
          <w:lang w:val="cy-GB" w:eastAsia="cy-GB"/>
        </w:rPr>
        <w:t xml:space="preserve"> </w:t>
      </w:r>
      <w:r w:rsidR="00C90483">
        <w:rPr>
          <w:rFonts w:ascii="Arial" w:hAnsi="Arial" w:cs="Arial"/>
          <w:b/>
          <w:sz w:val="19"/>
          <w:szCs w:val="19"/>
          <w:lang w:val="cy-GB" w:eastAsia="cy-GB"/>
        </w:rPr>
        <w:t xml:space="preserve">30th </w:t>
      </w:r>
      <w:proofErr w:type="spellStart"/>
      <w:r w:rsidR="00C90483">
        <w:rPr>
          <w:rFonts w:ascii="Arial" w:hAnsi="Arial" w:cs="Arial"/>
          <w:b/>
          <w:sz w:val="19"/>
          <w:szCs w:val="19"/>
          <w:lang w:val="cy-GB" w:eastAsia="cy-GB"/>
        </w:rPr>
        <w:t>August</w:t>
      </w:r>
      <w:proofErr w:type="spellEnd"/>
      <w:r w:rsidR="004B2558">
        <w:rPr>
          <w:rFonts w:ascii="Arial" w:hAnsi="Arial" w:cs="Arial"/>
          <w:b/>
          <w:sz w:val="19"/>
          <w:szCs w:val="19"/>
          <w:lang w:val="cy-GB" w:eastAsia="cy-GB"/>
        </w:rPr>
        <w:t xml:space="preserve"> </w:t>
      </w:r>
      <w:r w:rsidR="00575826">
        <w:rPr>
          <w:rFonts w:ascii="Arial" w:hAnsi="Arial" w:cs="Arial"/>
          <w:b/>
          <w:sz w:val="19"/>
          <w:szCs w:val="19"/>
          <w:lang w:val="cy-GB" w:eastAsia="cy-GB"/>
        </w:rPr>
        <w:t>202</w:t>
      </w:r>
      <w:r w:rsidR="00364D93">
        <w:rPr>
          <w:rFonts w:ascii="Arial" w:hAnsi="Arial" w:cs="Arial"/>
          <w:b/>
          <w:sz w:val="19"/>
          <w:szCs w:val="19"/>
          <w:lang w:val="cy-GB" w:eastAsia="cy-GB"/>
        </w:rPr>
        <w:t>4</w:t>
      </w:r>
      <w:r w:rsidR="004B2558">
        <w:rPr>
          <w:rFonts w:ascii="Arial" w:hAnsi="Arial" w:cs="Arial"/>
          <w:b/>
          <w:sz w:val="19"/>
          <w:szCs w:val="19"/>
          <w:lang w:val="cy-GB" w:eastAsia="cy-GB"/>
        </w:rPr>
        <w:t xml:space="preserve">, </w:t>
      </w:r>
      <w:proofErr w:type="spellStart"/>
      <w:r w:rsidR="004B2558">
        <w:rPr>
          <w:rFonts w:ascii="Arial" w:hAnsi="Arial" w:cs="Arial"/>
          <w:b/>
          <w:sz w:val="19"/>
          <w:szCs w:val="19"/>
          <w:lang w:val="cy-GB" w:eastAsia="cy-GB"/>
        </w:rPr>
        <w:t>operating</w:t>
      </w:r>
      <w:proofErr w:type="spellEnd"/>
      <w:r w:rsidR="004B2558">
        <w:rPr>
          <w:rFonts w:ascii="Arial" w:hAnsi="Arial" w:cs="Arial"/>
          <w:b/>
          <w:sz w:val="19"/>
          <w:szCs w:val="19"/>
          <w:lang w:val="cy-GB" w:eastAsia="cy-GB"/>
        </w:rPr>
        <w:t xml:space="preserve"> </w:t>
      </w:r>
      <w:proofErr w:type="spellStart"/>
      <w:r w:rsidR="004B2558">
        <w:rPr>
          <w:rFonts w:ascii="Arial" w:hAnsi="Arial" w:cs="Arial"/>
          <w:b/>
          <w:sz w:val="19"/>
          <w:szCs w:val="19"/>
          <w:lang w:val="cy-GB" w:eastAsia="cy-GB"/>
        </w:rPr>
        <w:t>between</w:t>
      </w:r>
      <w:proofErr w:type="spellEnd"/>
      <w:r w:rsidR="004B2558">
        <w:rPr>
          <w:rFonts w:ascii="Arial" w:hAnsi="Arial" w:cs="Arial"/>
          <w:b/>
          <w:sz w:val="19"/>
          <w:szCs w:val="19"/>
          <w:lang w:val="cy-GB" w:eastAsia="cy-GB"/>
        </w:rPr>
        <w:t xml:space="preserve"> </w:t>
      </w:r>
      <w:r w:rsidR="00C90483">
        <w:rPr>
          <w:rFonts w:ascii="Arial" w:hAnsi="Arial" w:cs="Arial"/>
          <w:b/>
          <w:sz w:val="19"/>
          <w:szCs w:val="19"/>
          <w:lang w:val="cy-GB" w:eastAsia="cy-GB"/>
        </w:rPr>
        <w:t>08</w:t>
      </w:r>
      <w:r w:rsidR="004B2558">
        <w:rPr>
          <w:rFonts w:ascii="Arial" w:hAnsi="Arial" w:cs="Arial"/>
          <w:b/>
          <w:sz w:val="19"/>
          <w:szCs w:val="19"/>
          <w:lang w:val="cy-GB" w:eastAsia="cy-GB"/>
        </w:rPr>
        <w:t>:</w:t>
      </w:r>
      <w:r w:rsidR="00C90483">
        <w:rPr>
          <w:rFonts w:ascii="Arial" w:hAnsi="Arial" w:cs="Arial"/>
          <w:b/>
          <w:sz w:val="19"/>
          <w:szCs w:val="19"/>
          <w:lang w:val="cy-GB" w:eastAsia="cy-GB"/>
        </w:rPr>
        <w:t>00</w:t>
      </w:r>
      <w:r w:rsidR="004B2558">
        <w:rPr>
          <w:rFonts w:ascii="Arial" w:hAnsi="Arial" w:cs="Arial"/>
          <w:b/>
          <w:sz w:val="19"/>
          <w:szCs w:val="19"/>
          <w:lang w:val="cy-GB" w:eastAsia="cy-GB"/>
        </w:rPr>
        <w:t xml:space="preserve"> – </w:t>
      </w:r>
      <w:r w:rsidR="00C90483">
        <w:rPr>
          <w:rFonts w:ascii="Arial" w:hAnsi="Arial" w:cs="Arial"/>
          <w:b/>
          <w:sz w:val="19"/>
          <w:szCs w:val="19"/>
          <w:lang w:val="cy-GB" w:eastAsia="cy-GB"/>
        </w:rPr>
        <w:t>18</w:t>
      </w:r>
      <w:r w:rsidR="004B2558">
        <w:rPr>
          <w:rFonts w:ascii="Arial" w:hAnsi="Arial" w:cs="Arial"/>
          <w:b/>
          <w:sz w:val="19"/>
          <w:szCs w:val="19"/>
          <w:lang w:val="cy-GB" w:eastAsia="cy-GB"/>
        </w:rPr>
        <w:t>:</w:t>
      </w:r>
      <w:r w:rsidR="00C90483">
        <w:rPr>
          <w:rFonts w:ascii="Arial" w:hAnsi="Arial" w:cs="Arial"/>
          <w:b/>
          <w:sz w:val="19"/>
          <w:szCs w:val="19"/>
          <w:lang w:val="cy-GB" w:eastAsia="cy-GB"/>
        </w:rPr>
        <w:t>00</w:t>
      </w:r>
      <w:r w:rsidR="004B2558">
        <w:rPr>
          <w:rFonts w:ascii="Arial" w:hAnsi="Arial" w:cs="Arial"/>
          <w:b/>
          <w:sz w:val="19"/>
          <w:szCs w:val="19"/>
          <w:lang w:val="cy-GB" w:eastAsia="cy-GB"/>
        </w:rPr>
        <w:t xml:space="preserve">. </w:t>
      </w:r>
    </w:p>
    <w:p w14:paraId="5DB32FE5" w14:textId="77777777" w:rsidR="00E46912" w:rsidRDefault="00E46912" w:rsidP="00E46912">
      <w:pPr>
        <w:pStyle w:val="ListParagraph"/>
        <w:ind w:left="644"/>
        <w:jc w:val="both"/>
        <w:rPr>
          <w:rFonts w:ascii="Arial" w:hAnsi="Arial" w:cs="Arial"/>
          <w:sz w:val="19"/>
          <w:szCs w:val="19"/>
        </w:rPr>
      </w:pPr>
    </w:p>
    <w:p w14:paraId="3E41472C" w14:textId="077E0B0F" w:rsidR="00E46912" w:rsidRDefault="00E46912" w:rsidP="00E469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order is necessary</w:t>
      </w:r>
      <w:r w:rsidR="000C0AE6">
        <w:rPr>
          <w:rFonts w:ascii="Arial" w:hAnsi="Arial" w:cs="Arial"/>
          <w:sz w:val="19"/>
          <w:szCs w:val="19"/>
        </w:rPr>
        <w:t xml:space="preserve"> </w:t>
      </w:r>
      <w:bookmarkStart w:id="4" w:name="_Hlk96680991"/>
      <w:r>
        <w:rPr>
          <w:rFonts w:ascii="Arial" w:hAnsi="Arial" w:cs="Arial"/>
          <w:b/>
          <w:sz w:val="19"/>
          <w:szCs w:val="19"/>
        </w:rPr>
        <w:t>for</w:t>
      </w:r>
      <w:bookmarkEnd w:id="4"/>
      <w:r w:rsidR="000C0AE6">
        <w:rPr>
          <w:rFonts w:ascii="Arial" w:hAnsi="Arial" w:cs="Arial"/>
          <w:b/>
          <w:sz w:val="19"/>
          <w:szCs w:val="19"/>
        </w:rPr>
        <w:t xml:space="preserve"> BT</w:t>
      </w:r>
      <w:r w:rsidR="004B2558">
        <w:rPr>
          <w:rFonts w:ascii="Arial" w:hAnsi="Arial" w:cs="Arial"/>
          <w:b/>
          <w:sz w:val="19"/>
          <w:szCs w:val="19"/>
        </w:rPr>
        <w:t xml:space="preserve"> works to take place </w:t>
      </w:r>
      <w:r>
        <w:rPr>
          <w:rFonts w:ascii="Arial" w:hAnsi="Arial" w:cs="Arial"/>
          <w:sz w:val="19"/>
          <w:szCs w:val="19"/>
        </w:rPr>
        <w:t>in a safe manner at the location. Reasonable access will be maintained for properties fronting the affected lengths of road during the period of the closure.</w:t>
      </w:r>
    </w:p>
    <w:p w14:paraId="69543ACC" w14:textId="77777777" w:rsidR="00E46912" w:rsidRDefault="00E46912" w:rsidP="00E46912">
      <w:pPr>
        <w:jc w:val="both"/>
        <w:rPr>
          <w:rFonts w:ascii="Arial" w:hAnsi="Arial" w:cs="Arial"/>
          <w:sz w:val="19"/>
          <w:szCs w:val="19"/>
          <w:lang w:val="cy-GB" w:eastAsia="cy-GB"/>
        </w:rPr>
      </w:pPr>
    </w:p>
    <w:p w14:paraId="2900393F" w14:textId="394D610E" w:rsidR="000C0AE6" w:rsidRPr="000C0AE6" w:rsidRDefault="00E46912" w:rsidP="00E469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effect of the order will be to temporarily close </w:t>
      </w:r>
      <w:r w:rsidR="00C90483" w:rsidRPr="00C90483">
        <w:rPr>
          <w:rFonts w:ascii="Arial" w:hAnsi="Arial" w:cs="Arial"/>
          <w:b/>
          <w:sz w:val="19"/>
          <w:szCs w:val="19"/>
        </w:rPr>
        <w:t xml:space="preserve">School Road, </w:t>
      </w:r>
      <w:proofErr w:type="spellStart"/>
      <w:r w:rsidR="00C90483" w:rsidRPr="00C90483">
        <w:rPr>
          <w:rFonts w:ascii="Arial" w:hAnsi="Arial" w:cs="Arial"/>
          <w:b/>
          <w:sz w:val="19"/>
          <w:szCs w:val="19"/>
        </w:rPr>
        <w:t>Glascoed</w:t>
      </w:r>
      <w:proofErr w:type="spellEnd"/>
      <w:r w:rsidR="004B2558">
        <w:rPr>
          <w:rFonts w:ascii="Arial" w:hAnsi="Arial" w:cs="Arial"/>
          <w:b/>
          <w:sz w:val="19"/>
          <w:szCs w:val="19"/>
        </w:rPr>
        <w:t xml:space="preserve">, </w:t>
      </w:r>
      <w:proofErr w:type="gramStart"/>
      <w:r w:rsidR="004B2558">
        <w:rPr>
          <w:rFonts w:ascii="Arial" w:hAnsi="Arial" w:cs="Arial"/>
          <w:b/>
          <w:sz w:val="19"/>
          <w:szCs w:val="19"/>
        </w:rPr>
        <w:t xml:space="preserve">Monmouthshire </w:t>
      </w:r>
      <w:r>
        <w:rPr>
          <w:rFonts w:ascii="Arial" w:hAnsi="Arial" w:cs="Arial"/>
          <w:b/>
          <w:sz w:val="19"/>
          <w:szCs w:val="19"/>
        </w:rPr>
        <w:t>,</w:t>
      </w:r>
      <w:proofErr w:type="gramEnd"/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 xml:space="preserve">from its junction with </w:t>
      </w:r>
      <w:proofErr w:type="spellStart"/>
      <w:r w:rsidR="000C0AE6">
        <w:rPr>
          <w:rFonts w:ascii="Arial" w:hAnsi="Arial" w:cs="Arial"/>
          <w:bCs/>
          <w:sz w:val="19"/>
          <w:szCs w:val="19"/>
        </w:rPr>
        <w:t>Glascoed</w:t>
      </w:r>
      <w:proofErr w:type="spellEnd"/>
      <w:r w:rsidR="000C0AE6">
        <w:rPr>
          <w:rFonts w:ascii="Arial" w:hAnsi="Arial" w:cs="Arial"/>
          <w:bCs/>
          <w:sz w:val="19"/>
          <w:szCs w:val="19"/>
        </w:rPr>
        <w:t xml:space="preserve"> Lane for its entirety.</w:t>
      </w:r>
    </w:p>
    <w:p w14:paraId="08A0E4E8" w14:textId="77777777" w:rsidR="000C0AE6" w:rsidRPr="000C0AE6" w:rsidRDefault="000C0AE6" w:rsidP="000C0AE6">
      <w:pPr>
        <w:rPr>
          <w:rFonts w:ascii="Arial" w:hAnsi="Arial" w:cs="Arial"/>
          <w:bCs/>
          <w:sz w:val="19"/>
          <w:szCs w:val="19"/>
        </w:rPr>
      </w:pPr>
    </w:p>
    <w:p w14:paraId="5F609FD0" w14:textId="64FFE5D7" w:rsidR="00E46912" w:rsidRPr="000C0AE6" w:rsidRDefault="000C0AE6" w:rsidP="00E469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 There will be no signed diversion route in place due to the road being a no-through route. </w:t>
      </w:r>
    </w:p>
    <w:p w14:paraId="45B63FE0" w14:textId="0ED12CC8" w:rsidR="00E46912" w:rsidRPr="000C0AE6" w:rsidRDefault="00E46912" w:rsidP="000C0AE6">
      <w:pPr>
        <w:jc w:val="both"/>
        <w:rPr>
          <w:rFonts w:ascii="Arial" w:hAnsi="Arial" w:cs="Arial"/>
          <w:sz w:val="19"/>
          <w:szCs w:val="19"/>
        </w:rPr>
      </w:pPr>
    </w:p>
    <w:p w14:paraId="7BBD4299" w14:textId="4468A697" w:rsidR="00E46912" w:rsidRDefault="00E46912" w:rsidP="00E469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  <w:lang w:eastAsia="en-GB"/>
        </w:rPr>
      </w:pPr>
      <w:r>
        <w:rPr>
          <w:rFonts w:ascii="Arial" w:hAnsi="Arial" w:cs="Arial"/>
          <w:bCs/>
          <w:sz w:val="19"/>
          <w:szCs w:val="19"/>
          <w:lang w:eastAsia="en-GB"/>
        </w:rPr>
        <w:t>This order may be cited as th</w:t>
      </w:r>
      <w:r w:rsidR="004B2558">
        <w:rPr>
          <w:rFonts w:ascii="Arial" w:hAnsi="Arial" w:cs="Arial"/>
          <w:bCs/>
          <w:sz w:val="19"/>
          <w:szCs w:val="19"/>
          <w:lang w:eastAsia="en-GB"/>
        </w:rPr>
        <w:t>e</w:t>
      </w:r>
      <w:r w:rsidR="00C90483">
        <w:rPr>
          <w:rFonts w:ascii="Arial" w:hAnsi="Arial" w:cs="Arial"/>
          <w:b/>
          <w:sz w:val="19"/>
          <w:szCs w:val="19"/>
          <w:lang w:eastAsia="en-GB"/>
        </w:rPr>
        <w:t xml:space="preserve"> </w:t>
      </w:r>
      <w:r w:rsidR="00C90483" w:rsidRPr="00C90483">
        <w:rPr>
          <w:rFonts w:ascii="Arial" w:hAnsi="Arial" w:cs="Arial"/>
          <w:b/>
          <w:sz w:val="19"/>
          <w:szCs w:val="19"/>
          <w:lang w:eastAsia="en-GB"/>
        </w:rPr>
        <w:t xml:space="preserve">School Road, </w:t>
      </w:r>
      <w:proofErr w:type="spellStart"/>
      <w:r w:rsidR="00C90483" w:rsidRPr="00C90483">
        <w:rPr>
          <w:rFonts w:ascii="Arial" w:hAnsi="Arial" w:cs="Arial"/>
          <w:b/>
          <w:sz w:val="19"/>
          <w:szCs w:val="19"/>
          <w:lang w:eastAsia="en-GB"/>
        </w:rPr>
        <w:t>Glascoed</w:t>
      </w:r>
      <w:proofErr w:type="spellEnd"/>
      <w:r w:rsidR="00E519DA" w:rsidRPr="005B5CC7">
        <w:rPr>
          <w:rFonts w:ascii="Arial" w:hAnsi="Arial" w:cs="Arial"/>
          <w:b/>
          <w:sz w:val="19"/>
          <w:szCs w:val="19"/>
          <w:lang w:eastAsia="en-GB"/>
        </w:rPr>
        <w:t>,</w:t>
      </w:r>
      <w:r w:rsidR="00E519DA">
        <w:rPr>
          <w:rFonts w:ascii="Arial" w:hAnsi="Arial" w:cs="Arial"/>
          <w:b/>
          <w:sz w:val="19"/>
          <w:szCs w:val="19"/>
          <w:lang w:eastAsia="en-GB"/>
        </w:rPr>
        <w:t xml:space="preserve"> </w:t>
      </w:r>
      <w:r>
        <w:rPr>
          <w:rFonts w:ascii="Arial" w:hAnsi="Arial" w:cs="Arial"/>
          <w:b/>
          <w:bCs/>
          <w:sz w:val="19"/>
          <w:szCs w:val="19"/>
          <w:lang w:eastAsia="en-GB"/>
        </w:rPr>
        <w:t>Monmouthshire Temporary Traffic Regulation Order 202</w:t>
      </w:r>
      <w:r w:rsidR="00364D93">
        <w:rPr>
          <w:rFonts w:ascii="Arial" w:hAnsi="Arial" w:cs="Arial"/>
          <w:b/>
          <w:bCs/>
          <w:sz w:val="19"/>
          <w:szCs w:val="19"/>
          <w:lang w:eastAsia="en-GB"/>
        </w:rPr>
        <w:t>4</w:t>
      </w:r>
    </w:p>
    <w:p w14:paraId="26B0D9B3" w14:textId="77777777" w:rsidR="00E46912" w:rsidRDefault="00E46912" w:rsidP="00E46912">
      <w:pPr>
        <w:jc w:val="both"/>
        <w:rPr>
          <w:rFonts w:ascii="Arial" w:hAnsi="Arial" w:cs="Arial"/>
          <w:sz w:val="19"/>
          <w:szCs w:val="19"/>
        </w:rPr>
      </w:pPr>
    </w:p>
    <w:p w14:paraId="699C7414" w14:textId="77777777" w:rsidR="00E46912" w:rsidRDefault="00E46912" w:rsidP="00E469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By virtue of Section 16(1) of the Road Traffic Regulation Act 1984 a person who contravenes a restriction or prohibition imposed under Section 14 of the Act shall be guilty of an offence.</w:t>
      </w:r>
    </w:p>
    <w:p w14:paraId="321E0B1E" w14:textId="77777777" w:rsidR="00E46912" w:rsidRDefault="00E46912" w:rsidP="00E46912">
      <w:pPr>
        <w:jc w:val="both"/>
        <w:rPr>
          <w:rFonts w:ascii="Arial" w:hAnsi="Arial" w:cs="Arial"/>
          <w:sz w:val="19"/>
          <w:szCs w:val="19"/>
        </w:rPr>
      </w:pPr>
    </w:p>
    <w:p w14:paraId="459D4E4C" w14:textId="6B14CF1F" w:rsidR="00E46912" w:rsidRDefault="00E46912" w:rsidP="00E46912">
      <w:pPr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Dated:</w:t>
      </w:r>
      <w:bookmarkStart w:id="5" w:name="_Hlk96681000"/>
      <w:r w:rsidR="00E519DA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0C0AE6">
        <w:rPr>
          <w:rFonts w:ascii="Arial" w:hAnsi="Arial" w:cs="Arial"/>
          <w:b/>
          <w:bCs/>
          <w:color w:val="000000" w:themeColor="text1"/>
          <w:sz w:val="19"/>
          <w:szCs w:val="19"/>
        </w:rPr>
        <w:t>14</w:t>
      </w:r>
      <w:r w:rsidR="000C0AE6" w:rsidRPr="000C0AE6">
        <w:rPr>
          <w:rFonts w:ascii="Arial" w:hAnsi="Arial" w:cs="Arial"/>
          <w:b/>
          <w:bCs/>
          <w:color w:val="000000" w:themeColor="text1"/>
          <w:sz w:val="19"/>
          <w:szCs w:val="19"/>
          <w:vertAlign w:val="superscript"/>
        </w:rPr>
        <w:t>th</w:t>
      </w:r>
      <w:r w:rsidR="000C0AE6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August</w:t>
      </w:r>
      <w:r w:rsidR="004B2558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E519DA">
        <w:rPr>
          <w:rFonts w:ascii="Arial" w:hAnsi="Arial" w:cs="Arial"/>
          <w:b/>
          <w:bCs/>
          <w:color w:val="000000" w:themeColor="text1"/>
          <w:sz w:val="19"/>
          <w:szCs w:val="19"/>
        </w:rPr>
        <w:t>202</w:t>
      </w:r>
      <w:r w:rsidR="00364D93">
        <w:rPr>
          <w:rFonts w:ascii="Arial" w:hAnsi="Arial" w:cs="Arial"/>
          <w:b/>
          <w:bCs/>
          <w:color w:val="000000" w:themeColor="text1"/>
          <w:sz w:val="19"/>
          <w:szCs w:val="19"/>
        </w:rPr>
        <w:t>4</w:t>
      </w:r>
    </w:p>
    <w:p w14:paraId="0BF63CBA" w14:textId="77777777" w:rsidR="00E46912" w:rsidRDefault="00E46912" w:rsidP="00E46912">
      <w:pPr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</w:p>
    <w:bookmarkEnd w:id="5"/>
    <w:bookmarkEnd w:id="0"/>
    <w:bookmarkEnd w:id="1"/>
    <w:p w14:paraId="57E7E60E" w14:textId="77777777" w:rsidR="008B0C90" w:rsidRPr="000E6F06" w:rsidRDefault="008B0C90" w:rsidP="008B0C90">
      <w:pPr>
        <w:jc w:val="both"/>
        <w:rPr>
          <w:rFonts w:ascii="Arial" w:hAnsi="Arial" w:cs="Arial"/>
          <w:sz w:val="19"/>
          <w:szCs w:val="19"/>
        </w:rPr>
      </w:pPr>
      <w:r w:rsidRPr="000E6F06">
        <w:rPr>
          <w:rFonts w:ascii="Arial" w:hAnsi="Arial" w:cs="Arial"/>
          <w:sz w:val="19"/>
          <w:szCs w:val="19"/>
        </w:rPr>
        <w:t>Carl Touhig</w:t>
      </w:r>
    </w:p>
    <w:p w14:paraId="76718B7D" w14:textId="77777777" w:rsidR="008B0C90" w:rsidRPr="000E6F06" w:rsidRDefault="008B0C90" w:rsidP="008B0C90">
      <w:pPr>
        <w:jc w:val="both"/>
        <w:rPr>
          <w:rStyle w:val="ui-provider"/>
          <w:rFonts w:ascii="Arial" w:hAnsi="Arial" w:cs="Arial"/>
          <w:sz w:val="19"/>
          <w:szCs w:val="19"/>
        </w:rPr>
      </w:pPr>
      <w:r w:rsidRPr="000E6F06">
        <w:rPr>
          <w:rStyle w:val="ui-provider"/>
          <w:rFonts w:ascii="Arial" w:hAnsi="Arial" w:cs="Arial"/>
          <w:sz w:val="19"/>
          <w:szCs w:val="19"/>
        </w:rPr>
        <w:t>Head of Neighbourhood Services</w:t>
      </w:r>
    </w:p>
    <w:p w14:paraId="7D012388" w14:textId="77777777" w:rsidR="008B0C90" w:rsidRDefault="008B0C90" w:rsidP="008B0C90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Monmouthshire County Council</w:t>
      </w:r>
    </w:p>
    <w:p w14:paraId="2FBD129E" w14:textId="77777777" w:rsidR="008B0C90" w:rsidRDefault="008B0C90" w:rsidP="008B0C90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 Box 106</w:t>
      </w:r>
    </w:p>
    <w:p w14:paraId="037FF4C5" w14:textId="77777777" w:rsidR="008B0C90" w:rsidRDefault="008B0C90" w:rsidP="008B0C90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Caldicot</w:t>
      </w:r>
    </w:p>
    <w:p w14:paraId="5EDDD3F9" w14:textId="77777777" w:rsidR="008B0C90" w:rsidRDefault="008B0C90" w:rsidP="008B0C90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Monmouthshire</w:t>
      </w:r>
    </w:p>
    <w:p w14:paraId="7F19F050" w14:textId="77777777" w:rsidR="008B0C90" w:rsidRDefault="008B0C90" w:rsidP="008B0C90">
      <w:pPr>
        <w:jc w:val="both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19"/>
          <w:szCs w:val="19"/>
        </w:rPr>
        <w:t>NP26 9AN</w:t>
      </w:r>
    </w:p>
    <w:p w14:paraId="5E024FE9" w14:textId="77777777" w:rsidR="00E46912" w:rsidRDefault="00E46912" w:rsidP="00E46912">
      <w:pPr>
        <w:jc w:val="both"/>
        <w:rPr>
          <w:rFonts w:ascii="Arial" w:hAnsi="Arial" w:cs="Arial"/>
          <w:sz w:val="19"/>
          <w:szCs w:val="19"/>
          <w:u w:val="single"/>
        </w:rPr>
      </w:pPr>
    </w:p>
    <w:p w14:paraId="54A16AAA" w14:textId="77777777" w:rsidR="00954412" w:rsidRDefault="00954412"/>
    <w:sectPr w:rsidR="00954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B499C"/>
    <w:multiLevelType w:val="hybridMultilevel"/>
    <w:tmpl w:val="0860C98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8666B"/>
    <w:multiLevelType w:val="hybridMultilevel"/>
    <w:tmpl w:val="DA44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53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12"/>
    <w:rsid w:val="000C0AE6"/>
    <w:rsid w:val="00364D93"/>
    <w:rsid w:val="003D77B6"/>
    <w:rsid w:val="003E05B4"/>
    <w:rsid w:val="004B2558"/>
    <w:rsid w:val="00575826"/>
    <w:rsid w:val="005B5CC7"/>
    <w:rsid w:val="008B0C90"/>
    <w:rsid w:val="00954412"/>
    <w:rsid w:val="00A13323"/>
    <w:rsid w:val="00B93A26"/>
    <w:rsid w:val="00C90483"/>
    <w:rsid w:val="00DD60C4"/>
    <w:rsid w:val="00E46912"/>
    <w:rsid w:val="00E519DA"/>
    <w:rsid w:val="00F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A600"/>
  <w15:chartTrackingRefBased/>
  <w15:docId w15:val="{37313E4A-76B5-4830-BF2E-3B99C29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912"/>
    <w:pPr>
      <w:ind w:left="720"/>
      <w:contextualSpacing/>
    </w:pPr>
  </w:style>
  <w:style w:type="character" w:customStyle="1" w:styleId="ui-provider">
    <w:name w:val="ui-provider"/>
    <w:basedOn w:val="DefaultParagraphFont"/>
    <w:rsid w:val="008B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Humber, Trudy</dc:creator>
  <cp:keywords/>
  <dc:description/>
  <cp:lastModifiedBy>Humber, Trudy</cp:lastModifiedBy>
  <cp:revision>2</cp:revision>
  <dcterms:created xsi:type="dcterms:W3CDTF">2024-08-06T11:08:00Z</dcterms:created>
  <dcterms:modified xsi:type="dcterms:W3CDTF">2024-08-06T11:08:00Z</dcterms:modified>
</cp:coreProperties>
</file>